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342" w:rsidRPr="00C46A39" w:rsidRDefault="00302952" w:rsidP="004F3342">
      <w:pPr>
        <w:pStyle w:val="indent1"/>
        <w:shd w:val="clear" w:color="auto" w:fill="FFFFFF"/>
        <w:jc w:val="right"/>
        <w:rPr>
          <w:color w:val="22272F"/>
          <w:sz w:val="28"/>
          <w:szCs w:val="28"/>
        </w:rPr>
      </w:pPr>
      <w:r w:rsidRPr="00C46A39">
        <w:rPr>
          <w:color w:val="22272F"/>
          <w:sz w:val="28"/>
          <w:szCs w:val="28"/>
        </w:rPr>
        <w:t xml:space="preserve">Приложение </w:t>
      </w:r>
      <w:r w:rsidR="001F02D2">
        <w:rPr>
          <w:color w:val="22272F"/>
          <w:sz w:val="28"/>
          <w:szCs w:val="28"/>
        </w:rPr>
        <w:t xml:space="preserve"> </w:t>
      </w:r>
      <w:bookmarkStart w:id="0" w:name="_GoBack"/>
      <w:bookmarkEnd w:id="0"/>
      <w:r w:rsidR="000412F5" w:rsidRPr="00C46A39">
        <w:rPr>
          <w:color w:val="22272F"/>
          <w:sz w:val="28"/>
          <w:szCs w:val="28"/>
        </w:rPr>
        <w:t>20</w:t>
      </w:r>
      <w:r w:rsidR="004F3342" w:rsidRPr="00C46A39">
        <w:rPr>
          <w:color w:val="22272F"/>
          <w:sz w:val="28"/>
          <w:szCs w:val="28"/>
        </w:rPr>
        <w:br/>
      </w:r>
    </w:p>
    <w:p w:rsidR="004F3342" w:rsidRPr="00EC3FD4" w:rsidRDefault="004F3342" w:rsidP="004F3342">
      <w:pPr>
        <w:pStyle w:val="s3"/>
        <w:shd w:val="clear" w:color="auto" w:fill="FFFFFF"/>
        <w:jc w:val="center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Положение об электронных документах</w:t>
      </w:r>
    </w:p>
    <w:p w:rsidR="004F3342" w:rsidRPr="00EC3FD4" w:rsidRDefault="004F3342" w:rsidP="00BB602F">
      <w:pPr>
        <w:pStyle w:val="s1"/>
        <w:shd w:val="clear" w:color="auto" w:fill="FFFFFF"/>
        <w:ind w:firstLine="708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В соответствии с положениями </w:t>
      </w:r>
      <w:hyperlink r:id="rId6" w:anchor="/document/70103036/entry/905" w:history="1">
        <w:r w:rsidR="00D14187" w:rsidRPr="00BB602F">
          <w:rPr>
            <w:rStyle w:val="a3"/>
            <w:color w:val="000000" w:themeColor="text1"/>
            <w:sz w:val="28"/>
            <w:szCs w:val="28"/>
            <w:u w:val="none"/>
          </w:rPr>
          <w:t>ч.5 ст.</w:t>
        </w:r>
        <w:r w:rsidR="00BB602F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r w:rsidRPr="00BB602F">
          <w:rPr>
            <w:rStyle w:val="a3"/>
            <w:color w:val="000000" w:themeColor="text1"/>
            <w:sz w:val="28"/>
            <w:szCs w:val="28"/>
            <w:u w:val="none"/>
          </w:rPr>
          <w:t>9</w:t>
        </w:r>
      </w:hyperlink>
      <w:r w:rsidRPr="00BB602F">
        <w:rPr>
          <w:color w:val="000000" w:themeColor="text1"/>
          <w:sz w:val="28"/>
          <w:szCs w:val="28"/>
        </w:rPr>
        <w:t>, </w:t>
      </w:r>
      <w:hyperlink r:id="rId7" w:anchor="/document/70103036/entry/1006" w:history="1">
        <w:r w:rsidR="00D14187" w:rsidRPr="00BB602F">
          <w:rPr>
            <w:rStyle w:val="a3"/>
            <w:color w:val="000000" w:themeColor="text1"/>
            <w:sz w:val="28"/>
            <w:szCs w:val="28"/>
            <w:u w:val="none"/>
          </w:rPr>
          <w:t>ч.</w:t>
        </w:r>
        <w:r w:rsidR="00BB602F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r w:rsidRPr="00BB602F">
          <w:rPr>
            <w:rStyle w:val="a3"/>
            <w:color w:val="000000" w:themeColor="text1"/>
            <w:sz w:val="28"/>
            <w:szCs w:val="28"/>
            <w:u w:val="none"/>
          </w:rPr>
          <w:t>6</w:t>
        </w:r>
        <w:r w:rsidR="00D14187" w:rsidRPr="00BB602F">
          <w:rPr>
            <w:rStyle w:val="a3"/>
            <w:color w:val="000000" w:themeColor="text1"/>
            <w:sz w:val="28"/>
            <w:szCs w:val="28"/>
            <w:u w:val="none"/>
          </w:rPr>
          <w:t xml:space="preserve"> ст.</w:t>
        </w:r>
        <w:r w:rsidR="00BB602F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r w:rsidRPr="00BB602F">
          <w:rPr>
            <w:rStyle w:val="a3"/>
            <w:color w:val="000000" w:themeColor="text1"/>
            <w:sz w:val="28"/>
            <w:szCs w:val="28"/>
            <w:u w:val="none"/>
          </w:rPr>
          <w:t>10</w:t>
        </w:r>
      </w:hyperlink>
      <w:r w:rsidR="00D14187" w:rsidRPr="00EC3FD4">
        <w:rPr>
          <w:color w:val="22272F"/>
          <w:sz w:val="28"/>
          <w:szCs w:val="28"/>
        </w:rPr>
        <w:t> Закона №</w:t>
      </w:r>
      <w:r w:rsidRPr="00EC3FD4">
        <w:rPr>
          <w:color w:val="22272F"/>
          <w:sz w:val="28"/>
          <w:szCs w:val="28"/>
        </w:rPr>
        <w:t>402-ФЗ, </w:t>
      </w:r>
      <w:hyperlink r:id="rId8" w:anchor="/document/71586636/entry/1032" w:history="1">
        <w:r w:rsidR="00D14187" w:rsidRPr="00BB602F">
          <w:rPr>
            <w:rStyle w:val="a3"/>
            <w:color w:val="000000" w:themeColor="text1"/>
            <w:sz w:val="28"/>
            <w:szCs w:val="28"/>
            <w:u w:val="none"/>
          </w:rPr>
          <w:t>п.</w:t>
        </w:r>
        <w:r w:rsidRPr="00BB602F">
          <w:rPr>
            <w:rStyle w:val="a3"/>
            <w:color w:val="000000" w:themeColor="text1"/>
            <w:sz w:val="28"/>
            <w:szCs w:val="28"/>
            <w:u w:val="none"/>
          </w:rPr>
          <w:t>32</w:t>
        </w:r>
      </w:hyperlink>
      <w:r w:rsidRPr="00BB602F">
        <w:rPr>
          <w:color w:val="000000" w:themeColor="text1"/>
          <w:sz w:val="28"/>
          <w:szCs w:val="28"/>
        </w:rPr>
        <w:t> </w:t>
      </w:r>
      <w:r w:rsidRPr="00EC3FD4">
        <w:rPr>
          <w:color w:val="22272F"/>
          <w:sz w:val="28"/>
          <w:szCs w:val="28"/>
        </w:rPr>
        <w:t>Ста</w:t>
      </w:r>
      <w:r w:rsidR="00715050" w:rsidRPr="00EC3FD4">
        <w:rPr>
          <w:color w:val="22272F"/>
          <w:sz w:val="28"/>
          <w:szCs w:val="28"/>
        </w:rPr>
        <w:t>ндарта "Концептуальные основы</w:t>
      </w:r>
      <w:r w:rsidRPr="00EC3FD4">
        <w:rPr>
          <w:color w:val="22272F"/>
          <w:sz w:val="28"/>
          <w:szCs w:val="28"/>
        </w:rPr>
        <w:t>", приказов Минфина России </w:t>
      </w:r>
      <w:hyperlink r:id="rId9" w:anchor="/document/70951956/entry/0" w:history="1">
        <w:r w:rsidR="00D14187" w:rsidRPr="00D13A50">
          <w:rPr>
            <w:rStyle w:val="a3"/>
            <w:color w:val="000000" w:themeColor="text1"/>
            <w:sz w:val="28"/>
            <w:szCs w:val="28"/>
            <w:u w:val="none"/>
          </w:rPr>
          <w:t>от</w:t>
        </w:r>
        <w:r w:rsidR="00D14187" w:rsidRPr="00EC3FD4">
          <w:rPr>
            <w:rStyle w:val="a3"/>
            <w:color w:val="3272C0"/>
            <w:sz w:val="28"/>
            <w:szCs w:val="28"/>
            <w:u w:val="none"/>
          </w:rPr>
          <w:t xml:space="preserve"> </w:t>
        </w:r>
        <w:r w:rsidRPr="00BB602F">
          <w:rPr>
            <w:rStyle w:val="a3"/>
            <w:color w:val="000000" w:themeColor="text1"/>
            <w:sz w:val="28"/>
            <w:szCs w:val="28"/>
            <w:u w:val="none"/>
          </w:rPr>
          <w:t>30.03.2015</w:t>
        </w:r>
        <w:r w:rsidR="00D14187" w:rsidRPr="00BB602F">
          <w:rPr>
            <w:rStyle w:val="a3"/>
            <w:color w:val="000000" w:themeColor="text1"/>
            <w:sz w:val="28"/>
            <w:szCs w:val="28"/>
            <w:u w:val="none"/>
          </w:rPr>
          <w:t>г. №</w:t>
        </w:r>
        <w:r w:rsidRPr="00BB602F">
          <w:rPr>
            <w:rStyle w:val="a3"/>
            <w:color w:val="000000" w:themeColor="text1"/>
            <w:sz w:val="28"/>
            <w:szCs w:val="28"/>
            <w:u w:val="none"/>
          </w:rPr>
          <w:t>52н</w:t>
        </w:r>
      </w:hyperlink>
      <w:r w:rsidRPr="00EC3FD4">
        <w:rPr>
          <w:color w:val="22272F"/>
          <w:sz w:val="28"/>
          <w:szCs w:val="28"/>
        </w:rPr>
        <w:t> и </w:t>
      </w:r>
      <w:hyperlink r:id="rId10" w:anchor="/document/400766923/entry/0" w:history="1">
        <w:r w:rsidRPr="00BB602F">
          <w:rPr>
            <w:rStyle w:val="a3"/>
            <w:color w:val="000000" w:themeColor="text1"/>
            <w:sz w:val="28"/>
            <w:szCs w:val="28"/>
            <w:u w:val="none"/>
          </w:rPr>
          <w:t>от 15.04.2021</w:t>
        </w:r>
        <w:r w:rsidR="00D14187" w:rsidRPr="00BB602F">
          <w:rPr>
            <w:rStyle w:val="a3"/>
            <w:color w:val="000000" w:themeColor="text1"/>
            <w:sz w:val="28"/>
            <w:szCs w:val="28"/>
            <w:u w:val="none"/>
          </w:rPr>
          <w:t>г. №</w:t>
        </w:r>
        <w:r w:rsidRPr="00BB602F">
          <w:rPr>
            <w:rStyle w:val="a3"/>
            <w:color w:val="000000" w:themeColor="text1"/>
            <w:sz w:val="28"/>
            <w:szCs w:val="28"/>
            <w:u w:val="none"/>
          </w:rPr>
          <w:t>61н</w:t>
        </w:r>
      </w:hyperlink>
      <w:r w:rsidRPr="00BB602F">
        <w:rPr>
          <w:color w:val="000000" w:themeColor="text1"/>
          <w:sz w:val="28"/>
          <w:szCs w:val="28"/>
        </w:rPr>
        <w:t> </w:t>
      </w:r>
      <w:r w:rsidRPr="00EC3FD4">
        <w:rPr>
          <w:color w:val="22272F"/>
          <w:sz w:val="28"/>
          <w:szCs w:val="28"/>
        </w:rPr>
        <w:t>в Учреждении применяется следующий порядок формирования и применения первичных (сводных) учетных документов, регистров бухгалтерского учета:</w:t>
      </w:r>
    </w:p>
    <w:p w:rsidR="004F3342" w:rsidRPr="00EC3FD4" w:rsidRDefault="006412FA" w:rsidP="00BB602F">
      <w:pPr>
        <w:pStyle w:val="s1"/>
        <w:shd w:val="clear" w:color="auto" w:fill="FFFFFF"/>
        <w:ind w:firstLine="708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1.</w:t>
      </w:r>
      <w:r w:rsidR="00BB602F">
        <w:rPr>
          <w:color w:val="22272F"/>
          <w:sz w:val="28"/>
          <w:szCs w:val="28"/>
        </w:rPr>
        <w:t xml:space="preserve"> </w:t>
      </w:r>
      <w:r w:rsidR="004F3342" w:rsidRPr="00EC3FD4">
        <w:rPr>
          <w:color w:val="22272F"/>
          <w:sz w:val="28"/>
          <w:szCs w:val="28"/>
        </w:rPr>
        <w:t>Первичные (сводные) учетные документы, регистры бухгалтерского учета составляются на бумажном носителе и в виде электронного документа, подписанного электронной подписью.</w:t>
      </w:r>
    </w:p>
    <w:p w:rsidR="004F3342" w:rsidRPr="00EC3FD4" w:rsidRDefault="006412FA" w:rsidP="00BB602F">
      <w:pPr>
        <w:pStyle w:val="s1"/>
        <w:shd w:val="clear" w:color="auto" w:fill="FFFFFF"/>
        <w:ind w:firstLine="708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2.</w:t>
      </w:r>
      <w:r w:rsidR="00BB602F">
        <w:rPr>
          <w:color w:val="22272F"/>
          <w:sz w:val="28"/>
          <w:szCs w:val="28"/>
        </w:rPr>
        <w:t xml:space="preserve"> </w:t>
      </w:r>
      <w:r w:rsidR="004F3342" w:rsidRPr="00EC3FD4">
        <w:rPr>
          <w:color w:val="22272F"/>
          <w:sz w:val="28"/>
          <w:szCs w:val="28"/>
        </w:rPr>
        <w:t>Первичные (сводные) учетные документы, регистры бухгалтерского учета составляются по унифицированным формам документов, утвержденным:</w:t>
      </w:r>
    </w:p>
    <w:p w:rsidR="004F3342" w:rsidRPr="00EC3FD4" w:rsidRDefault="004F3342" w:rsidP="00C46A39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а) </w:t>
      </w:r>
      <w:hyperlink r:id="rId11" w:anchor="/document/70951956/entry/0" w:history="1">
        <w:r w:rsidRPr="00213A83">
          <w:rPr>
            <w:rStyle w:val="a3"/>
            <w:color w:val="000000" w:themeColor="text1"/>
            <w:sz w:val="28"/>
            <w:szCs w:val="28"/>
            <w:u w:val="none"/>
          </w:rPr>
          <w:t>приказом</w:t>
        </w:r>
      </w:hyperlink>
      <w:r w:rsidRPr="00EC3FD4">
        <w:rPr>
          <w:color w:val="22272F"/>
          <w:sz w:val="28"/>
          <w:szCs w:val="28"/>
        </w:rPr>
        <w:t> Минфина России от 30.03.2015</w:t>
      </w:r>
      <w:r w:rsidR="00D14187" w:rsidRPr="00EC3FD4">
        <w:rPr>
          <w:color w:val="22272F"/>
          <w:sz w:val="28"/>
          <w:szCs w:val="28"/>
        </w:rPr>
        <w:t>г.  №</w:t>
      </w:r>
      <w:r w:rsidRPr="00EC3FD4">
        <w:rPr>
          <w:color w:val="22272F"/>
          <w:sz w:val="28"/>
          <w:szCs w:val="28"/>
        </w:rPr>
        <w:t>52н;</w:t>
      </w:r>
    </w:p>
    <w:p w:rsidR="004F3342" w:rsidRPr="00EC3FD4" w:rsidRDefault="004F3342" w:rsidP="00C46A39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б) </w:t>
      </w:r>
      <w:hyperlink r:id="rId12" w:anchor="/document/400766923/entry/0" w:history="1">
        <w:r w:rsidRPr="00213A83">
          <w:rPr>
            <w:rStyle w:val="a3"/>
            <w:color w:val="000000" w:themeColor="text1"/>
            <w:sz w:val="28"/>
            <w:szCs w:val="28"/>
            <w:u w:val="none"/>
          </w:rPr>
          <w:t>приказом</w:t>
        </w:r>
      </w:hyperlink>
      <w:r w:rsidRPr="00EC3FD4">
        <w:rPr>
          <w:color w:val="22272F"/>
          <w:sz w:val="28"/>
          <w:szCs w:val="28"/>
        </w:rPr>
        <w:t> Минфина России от 15.04.2021</w:t>
      </w:r>
      <w:r w:rsidR="00D14187" w:rsidRPr="00EC3FD4">
        <w:rPr>
          <w:color w:val="22272F"/>
          <w:sz w:val="28"/>
          <w:szCs w:val="28"/>
        </w:rPr>
        <w:t>г. №</w:t>
      </w:r>
      <w:r w:rsidRPr="00EC3FD4">
        <w:rPr>
          <w:color w:val="22272F"/>
          <w:sz w:val="28"/>
          <w:szCs w:val="28"/>
        </w:rPr>
        <w:t>61н в редакции </w:t>
      </w:r>
      <w:hyperlink r:id="rId13" w:anchor="/document/403178637/entry/0" w:history="1">
        <w:r w:rsidRPr="00213A83">
          <w:rPr>
            <w:rStyle w:val="a3"/>
            <w:color w:val="000000" w:themeColor="text1"/>
            <w:sz w:val="28"/>
            <w:szCs w:val="28"/>
            <w:u w:val="none"/>
          </w:rPr>
          <w:t>приказа</w:t>
        </w:r>
      </w:hyperlink>
      <w:r w:rsidRPr="00EC3FD4">
        <w:rPr>
          <w:color w:val="22272F"/>
          <w:sz w:val="28"/>
          <w:szCs w:val="28"/>
        </w:rPr>
        <w:t> М</w:t>
      </w:r>
      <w:r w:rsidR="00D14187" w:rsidRPr="00EC3FD4">
        <w:rPr>
          <w:color w:val="22272F"/>
          <w:sz w:val="28"/>
          <w:szCs w:val="28"/>
        </w:rPr>
        <w:t>инфина России от 30.09.2021г. №</w:t>
      </w:r>
      <w:r w:rsidRPr="00EC3FD4">
        <w:rPr>
          <w:color w:val="22272F"/>
          <w:sz w:val="28"/>
          <w:szCs w:val="28"/>
        </w:rPr>
        <w:t>142н;</w:t>
      </w:r>
    </w:p>
    <w:p w:rsidR="004F3342" w:rsidRPr="00EC3FD4" w:rsidRDefault="004F3342" w:rsidP="00C46A39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в) </w:t>
      </w:r>
      <w:hyperlink r:id="rId14" w:anchor="/document/400766923/entry/0" w:history="1">
        <w:r w:rsidRPr="00213A83">
          <w:rPr>
            <w:rStyle w:val="a3"/>
            <w:color w:val="000000" w:themeColor="text1"/>
            <w:sz w:val="28"/>
            <w:szCs w:val="28"/>
            <w:u w:val="none"/>
          </w:rPr>
          <w:t>приказом</w:t>
        </w:r>
      </w:hyperlink>
      <w:r w:rsidRPr="00EC3FD4">
        <w:rPr>
          <w:color w:val="22272F"/>
          <w:sz w:val="28"/>
          <w:szCs w:val="28"/>
        </w:rPr>
        <w:t> Минфина России от 15.04.2021</w:t>
      </w:r>
      <w:r w:rsidR="00D14187" w:rsidRPr="00EC3FD4">
        <w:rPr>
          <w:color w:val="22272F"/>
          <w:sz w:val="28"/>
          <w:szCs w:val="28"/>
        </w:rPr>
        <w:t>г. №</w:t>
      </w:r>
      <w:r w:rsidRPr="00EC3FD4">
        <w:rPr>
          <w:color w:val="22272F"/>
          <w:sz w:val="28"/>
          <w:szCs w:val="28"/>
        </w:rPr>
        <w:t>61н в редакции </w:t>
      </w:r>
      <w:hyperlink r:id="rId15" w:anchor="/document/405116717/entry/0" w:history="1">
        <w:r w:rsidRPr="00213A83">
          <w:rPr>
            <w:rStyle w:val="a3"/>
            <w:color w:val="000000" w:themeColor="text1"/>
            <w:sz w:val="28"/>
            <w:szCs w:val="28"/>
            <w:u w:val="none"/>
          </w:rPr>
          <w:t>приказа</w:t>
        </w:r>
      </w:hyperlink>
      <w:r w:rsidRPr="00EC3FD4">
        <w:rPr>
          <w:color w:val="22272F"/>
          <w:sz w:val="28"/>
          <w:szCs w:val="28"/>
        </w:rPr>
        <w:t> Минфина России от 28.06.2022</w:t>
      </w:r>
      <w:r w:rsidR="00D14187" w:rsidRPr="00EC3FD4">
        <w:rPr>
          <w:color w:val="22272F"/>
          <w:sz w:val="28"/>
          <w:szCs w:val="28"/>
        </w:rPr>
        <w:t>г. №</w:t>
      </w:r>
      <w:r w:rsidRPr="00EC3FD4">
        <w:rPr>
          <w:color w:val="22272F"/>
          <w:sz w:val="28"/>
          <w:szCs w:val="28"/>
        </w:rPr>
        <w:t>100н;</w:t>
      </w:r>
    </w:p>
    <w:p w:rsidR="004F3342" w:rsidRPr="00EC3FD4" w:rsidRDefault="004F3342" w:rsidP="00C46A39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г) </w:t>
      </w:r>
      <w:hyperlink r:id="rId16" w:anchor="/document/400766923/entry/0" w:history="1">
        <w:r w:rsidRPr="00213A83">
          <w:rPr>
            <w:rStyle w:val="a3"/>
            <w:color w:val="000000" w:themeColor="text1"/>
            <w:sz w:val="28"/>
            <w:szCs w:val="28"/>
            <w:u w:val="none"/>
          </w:rPr>
          <w:t>приказом</w:t>
        </w:r>
      </w:hyperlink>
      <w:r w:rsidRPr="00EC3FD4">
        <w:rPr>
          <w:color w:val="22272F"/>
          <w:sz w:val="28"/>
          <w:szCs w:val="28"/>
        </w:rPr>
        <w:t> Минфина России от 15.04.2021</w:t>
      </w:r>
      <w:r w:rsidR="00D14187" w:rsidRPr="00EC3FD4">
        <w:rPr>
          <w:color w:val="22272F"/>
          <w:sz w:val="28"/>
          <w:szCs w:val="28"/>
        </w:rPr>
        <w:t>г. №</w:t>
      </w:r>
      <w:r w:rsidRPr="00EC3FD4">
        <w:rPr>
          <w:color w:val="22272F"/>
          <w:sz w:val="28"/>
          <w:szCs w:val="28"/>
        </w:rPr>
        <w:t>61н в редакции </w:t>
      </w:r>
      <w:hyperlink r:id="rId17" w:anchor="/document/405931009/entry/0" w:history="1">
        <w:r w:rsidRPr="00213A83">
          <w:rPr>
            <w:rStyle w:val="a3"/>
            <w:color w:val="000000" w:themeColor="text1"/>
            <w:sz w:val="28"/>
            <w:szCs w:val="28"/>
            <w:u w:val="none"/>
          </w:rPr>
          <w:t>приказа</w:t>
        </w:r>
      </w:hyperlink>
      <w:r w:rsidRPr="00EC3FD4">
        <w:rPr>
          <w:color w:val="22272F"/>
          <w:sz w:val="28"/>
          <w:szCs w:val="28"/>
        </w:rPr>
        <w:t> Минфина России от 07.11.2022</w:t>
      </w:r>
      <w:r w:rsidR="00D14187" w:rsidRPr="00EC3FD4">
        <w:rPr>
          <w:color w:val="22272F"/>
          <w:sz w:val="28"/>
          <w:szCs w:val="28"/>
        </w:rPr>
        <w:t>г. №1</w:t>
      </w:r>
      <w:r w:rsidRPr="00EC3FD4">
        <w:rPr>
          <w:color w:val="22272F"/>
          <w:sz w:val="28"/>
          <w:szCs w:val="28"/>
        </w:rPr>
        <w:t>57н.</w:t>
      </w:r>
    </w:p>
    <w:p w:rsidR="006412FA" w:rsidRPr="00213A83" w:rsidRDefault="004F3342" w:rsidP="004F3342">
      <w:pPr>
        <w:pStyle w:val="s1"/>
        <w:shd w:val="clear" w:color="auto" w:fill="FFFFFF"/>
        <w:jc w:val="both"/>
        <w:rPr>
          <w:rStyle w:val="s10"/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3. Унифицированные формы документов, указанные в </w:t>
      </w:r>
      <w:hyperlink r:id="rId18" w:anchor="/document/77191186/entry/4" w:history="1">
        <w:r w:rsidR="00213A83" w:rsidRPr="00213A83">
          <w:rPr>
            <w:rStyle w:val="a3"/>
            <w:color w:val="000000" w:themeColor="text1"/>
            <w:sz w:val="28"/>
            <w:szCs w:val="28"/>
            <w:u w:val="none"/>
          </w:rPr>
          <w:t>подпунктах</w:t>
        </w:r>
        <w:r w:rsidR="00715050" w:rsidRPr="00213A83">
          <w:rPr>
            <w:rStyle w:val="a3"/>
            <w:color w:val="000000" w:themeColor="text1"/>
            <w:sz w:val="28"/>
            <w:szCs w:val="28"/>
            <w:u w:val="none"/>
          </w:rPr>
          <w:t xml:space="preserve"> "б"</w:t>
        </w:r>
        <w:r w:rsidR="00213A83" w:rsidRPr="00213A83">
          <w:rPr>
            <w:rStyle w:val="a3"/>
            <w:color w:val="000000" w:themeColor="text1"/>
            <w:sz w:val="28"/>
            <w:szCs w:val="28"/>
            <w:u w:val="none"/>
          </w:rPr>
          <w:t xml:space="preserve">, </w:t>
        </w:r>
        <w:r w:rsidR="00715050" w:rsidRPr="00213A83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hyperlink r:id="rId19" w:anchor="/document/77191186/entry/5" w:history="1">
          <w:r w:rsidR="00213A83" w:rsidRPr="00213A83">
            <w:rPr>
              <w:rStyle w:val="a3"/>
              <w:color w:val="000000" w:themeColor="text1"/>
              <w:sz w:val="28"/>
              <w:szCs w:val="28"/>
              <w:u w:val="none"/>
            </w:rPr>
            <w:t>"в"</w:t>
          </w:r>
        </w:hyperlink>
        <w:r w:rsidR="00213A83" w:rsidRPr="00213A83">
          <w:rPr>
            <w:color w:val="000000" w:themeColor="text1"/>
            <w:sz w:val="28"/>
            <w:szCs w:val="28"/>
          </w:rPr>
          <w:t> и </w:t>
        </w:r>
        <w:hyperlink r:id="rId20" w:anchor="/document/77191186/entry/6" w:history="1">
          <w:r w:rsidR="00213A83" w:rsidRPr="00213A83">
            <w:rPr>
              <w:rStyle w:val="a3"/>
              <w:color w:val="000000" w:themeColor="text1"/>
              <w:sz w:val="28"/>
              <w:szCs w:val="28"/>
              <w:u w:val="none"/>
            </w:rPr>
            <w:t>"г"п. 2 </w:t>
          </w:r>
        </w:hyperlink>
      </w:hyperlink>
      <w:r w:rsidR="00213A83" w:rsidRPr="00EC3FD4">
        <w:rPr>
          <w:color w:val="22272F"/>
          <w:sz w:val="28"/>
          <w:szCs w:val="28"/>
        </w:rPr>
        <w:t xml:space="preserve"> </w:t>
      </w:r>
      <w:r w:rsidRPr="00EC3FD4">
        <w:rPr>
          <w:color w:val="22272F"/>
          <w:sz w:val="28"/>
          <w:szCs w:val="28"/>
        </w:rPr>
        <w:t>Положения, применяются в Учреждении</w:t>
      </w:r>
      <w:r w:rsidR="00213A83">
        <w:rPr>
          <w:color w:val="22272F"/>
          <w:sz w:val="28"/>
          <w:szCs w:val="28"/>
        </w:rPr>
        <w:t>.</w:t>
      </w:r>
      <w:r w:rsidR="00213A83" w:rsidRPr="00EC3FD4">
        <w:rPr>
          <w:color w:val="22272F"/>
          <w:sz w:val="28"/>
          <w:szCs w:val="28"/>
        </w:rPr>
        <w:t xml:space="preserve"> </w:t>
      </w:r>
    </w:p>
    <w:p w:rsidR="002E164F" w:rsidRPr="00213A83" w:rsidRDefault="004F3342" w:rsidP="004F3342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55060A">
        <w:rPr>
          <w:rStyle w:val="s10"/>
          <w:bCs/>
          <w:sz w:val="28"/>
          <w:szCs w:val="28"/>
        </w:rPr>
        <w:t>-</w:t>
      </w:r>
      <w:r w:rsidR="00584883">
        <w:rPr>
          <w:rStyle w:val="s10"/>
          <w:bCs/>
          <w:sz w:val="28"/>
          <w:szCs w:val="28"/>
        </w:rPr>
        <w:t> c 01.01</w:t>
      </w:r>
      <w:r w:rsidR="0035497A" w:rsidRPr="0055060A">
        <w:rPr>
          <w:rStyle w:val="s10"/>
          <w:bCs/>
          <w:sz w:val="28"/>
          <w:szCs w:val="28"/>
        </w:rPr>
        <w:t>.2024</w:t>
      </w:r>
      <w:r w:rsidR="00AC13BD" w:rsidRPr="0055060A">
        <w:rPr>
          <w:rStyle w:val="s10"/>
          <w:bCs/>
          <w:sz w:val="28"/>
          <w:szCs w:val="28"/>
        </w:rPr>
        <w:t xml:space="preserve"> г.</w:t>
      </w:r>
      <w:r w:rsidR="0035497A" w:rsidRPr="00213A83">
        <w:rPr>
          <w:rStyle w:val="s10"/>
          <w:bCs/>
          <w:color w:val="22272F"/>
          <w:sz w:val="28"/>
          <w:szCs w:val="28"/>
        </w:rPr>
        <w:t xml:space="preserve"> формы:</w:t>
      </w:r>
    </w:p>
    <w:tbl>
      <w:tblPr>
        <w:tblW w:w="5000" w:type="pct"/>
        <w:tblBorders>
          <w:top w:val="single" w:sz="2" w:space="0" w:color="DADADA"/>
          <w:left w:val="single" w:sz="2" w:space="0" w:color="DADADA"/>
          <w:bottom w:val="single" w:sz="2" w:space="0" w:color="DADADA"/>
          <w:right w:val="single" w:sz="2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7550"/>
      </w:tblGrid>
      <w:tr w:rsidR="002E164F" w:rsidRPr="00EC3FD4" w:rsidTr="002E164F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0510448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Акт о приеме-передаче объектов нефинансовых активов</w:t>
            </w:r>
          </w:p>
        </w:tc>
      </w:tr>
      <w:tr w:rsidR="002E164F" w:rsidRPr="00EC3FD4" w:rsidTr="002E164F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0510450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Накладная на внутреннее перемещение объектов нефинансовых активов</w:t>
            </w:r>
          </w:p>
        </w:tc>
      </w:tr>
      <w:tr w:rsidR="002E164F" w:rsidRPr="00EC3FD4" w:rsidTr="002E164F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0510451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Требование-накладная</w:t>
            </w:r>
          </w:p>
        </w:tc>
      </w:tr>
      <w:tr w:rsidR="002E164F" w:rsidRPr="00EC3FD4" w:rsidTr="002E164F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0510453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Извещение о трансферте, передаваемом с условием</w:t>
            </w:r>
          </w:p>
        </w:tc>
      </w:tr>
      <w:tr w:rsidR="002E164F" w:rsidRPr="00EC3FD4" w:rsidTr="002E164F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0510456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Акт о списании транспортного средства</w:t>
            </w:r>
          </w:p>
        </w:tc>
      </w:tr>
      <w:tr w:rsidR="002E164F" w:rsidRPr="00EC3FD4" w:rsidTr="002E164F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0510458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Накладная на отпуск материальных ценностей на сторону</w:t>
            </w:r>
          </w:p>
        </w:tc>
      </w:tr>
      <w:tr w:rsidR="002E164F" w:rsidRPr="00EC3FD4" w:rsidTr="002E164F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0510461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2E164F" w:rsidRPr="00D927A7" w:rsidRDefault="002E164F" w:rsidP="005941CD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Акт о списании бланков строгой отчетности</w:t>
            </w:r>
          </w:p>
        </w:tc>
      </w:tr>
    </w:tbl>
    <w:p w:rsidR="00AC13BD" w:rsidRDefault="00AC13BD" w:rsidP="004F3342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- </w:t>
      </w:r>
      <w:r w:rsidRPr="004C6358">
        <w:rPr>
          <w:sz w:val="28"/>
          <w:szCs w:val="28"/>
        </w:rPr>
        <w:t>с 01.01.2025 г.</w:t>
      </w:r>
      <w:r>
        <w:rPr>
          <w:color w:val="22272F"/>
          <w:sz w:val="28"/>
          <w:szCs w:val="28"/>
        </w:rPr>
        <w:t xml:space="preserve"> формы:</w:t>
      </w:r>
    </w:p>
    <w:tbl>
      <w:tblPr>
        <w:tblW w:w="5000" w:type="pct"/>
        <w:tblBorders>
          <w:top w:val="single" w:sz="2" w:space="0" w:color="DADADA"/>
          <w:left w:val="single" w:sz="2" w:space="0" w:color="DADADA"/>
          <w:bottom w:val="single" w:sz="2" w:space="0" w:color="DADADA"/>
          <w:right w:val="single" w:sz="2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7550"/>
      </w:tblGrid>
      <w:tr w:rsidR="00487BB1" w:rsidRPr="00D927A7" w:rsidTr="00487BB1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87BB1" w:rsidRPr="00D927A7" w:rsidRDefault="00487BB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0510464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87BB1" w:rsidRPr="00D927A7" w:rsidRDefault="00487BB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остатков на счетах учета денежных средств</w:t>
            </w:r>
          </w:p>
        </w:tc>
      </w:tr>
      <w:tr w:rsidR="00487BB1" w:rsidRPr="00D927A7" w:rsidTr="00487BB1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87BB1" w:rsidRPr="00D927A7" w:rsidRDefault="00487BB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0510465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87BB1" w:rsidRPr="00D927A7" w:rsidRDefault="00487BB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</w:tr>
      <w:tr w:rsidR="00487BB1" w:rsidRPr="00D927A7" w:rsidTr="00487BB1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87BB1" w:rsidRPr="00D927A7" w:rsidRDefault="00487BB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0510466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87BB1" w:rsidRPr="00D927A7" w:rsidRDefault="00487BB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(сличительная ведомость) по объектам нефинансовых активов</w:t>
            </w:r>
          </w:p>
        </w:tc>
      </w:tr>
      <w:tr w:rsidR="00487BB1" w:rsidRPr="00D927A7" w:rsidTr="00487BB1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87BB1" w:rsidRPr="00D927A7" w:rsidRDefault="00487BB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0510467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87BB1" w:rsidRPr="00D927A7" w:rsidRDefault="00487BB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наличных денежных средств</w:t>
            </w:r>
          </w:p>
        </w:tc>
      </w:tr>
      <w:tr w:rsidR="00487BB1" w:rsidRPr="00D927A7" w:rsidTr="00487BB1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87BB1" w:rsidRPr="00D927A7" w:rsidRDefault="00487BB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0510468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87BB1" w:rsidRPr="00D927A7" w:rsidRDefault="00487BB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расчетов по поступлению</w:t>
            </w:r>
          </w:p>
        </w:tc>
      </w:tr>
    </w:tbl>
    <w:p w:rsidR="00423444" w:rsidRDefault="00D13A50" w:rsidP="00DB7D1F">
      <w:pPr>
        <w:pStyle w:val="s1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с 01.05.2025г. формы внутреннего электронного документа оборота</w:t>
      </w:r>
      <w:r w:rsidR="00423444">
        <w:rPr>
          <w:sz w:val="28"/>
          <w:szCs w:val="28"/>
        </w:rPr>
        <w:t>:</w:t>
      </w:r>
    </w:p>
    <w:tbl>
      <w:tblPr>
        <w:tblW w:w="5000" w:type="pct"/>
        <w:tblBorders>
          <w:top w:val="single" w:sz="2" w:space="0" w:color="DADADA"/>
          <w:left w:val="single" w:sz="2" w:space="0" w:color="DADADA"/>
          <w:bottom w:val="single" w:sz="2" w:space="0" w:color="DADADA"/>
          <w:right w:val="single" w:sz="2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7550"/>
      </w:tblGrid>
      <w:tr w:rsidR="00423444" w:rsidRPr="00D927A7" w:rsidTr="00007802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423444" w:rsidRPr="00D927A7" w:rsidRDefault="00423444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0510452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  <w:hideMark/>
          </w:tcPr>
          <w:p w:rsidR="00423444" w:rsidRPr="00D927A7" w:rsidRDefault="00423444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927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Акт приемки товаров, работ, услуг</w:t>
            </w:r>
          </w:p>
        </w:tc>
      </w:tr>
      <w:tr w:rsidR="007C4F74" w:rsidRPr="00D927A7" w:rsidTr="00007802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7C4F74" w:rsidRPr="00D927A7" w:rsidRDefault="007C4F74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0504071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7C4F74" w:rsidRPr="00D927A7" w:rsidRDefault="007C4F74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Журналы</w:t>
            </w:r>
            <w:r w:rsidR="004B1E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операций</w:t>
            </w:r>
          </w:p>
        </w:tc>
      </w:tr>
      <w:tr w:rsidR="004B3CB5" w:rsidRPr="00D927A7" w:rsidTr="00007802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B3CB5" w:rsidRDefault="004B3CB5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0531801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4B3CB5" w:rsidRDefault="004B3CB5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Заявка на кассовый расход</w:t>
            </w:r>
          </w:p>
        </w:tc>
      </w:tr>
      <w:tr w:rsidR="00E4000E" w:rsidRPr="00D927A7" w:rsidTr="00007802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E4000E" w:rsidRDefault="00E4000E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0504833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E4000E" w:rsidRDefault="00E4000E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Бухгалтерская справка</w:t>
            </w:r>
          </w:p>
        </w:tc>
      </w:tr>
      <w:tr w:rsidR="00F54E69" w:rsidRPr="00D927A7" w:rsidTr="00007802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F54E69" w:rsidRDefault="00F54E69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0504207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F54E69" w:rsidRDefault="00F54E69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Приходный ордер на приемку материальных ценностей (</w:t>
            </w:r>
            <w:r w:rsidR="00D13A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нефинансовых акти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вов)</w:t>
            </w:r>
          </w:p>
        </w:tc>
      </w:tr>
      <w:tr w:rsidR="009414C7" w:rsidRPr="00D927A7" w:rsidTr="00007802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9414C7" w:rsidRDefault="009414C7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9414C7" w:rsidRDefault="009414C7" w:rsidP="00007802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Ведомость начисленной амортизации основных средств</w:t>
            </w:r>
          </w:p>
        </w:tc>
      </w:tr>
    </w:tbl>
    <w:p w:rsidR="00DB7D1F" w:rsidRDefault="00DB7D1F" w:rsidP="00DB7D1F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C6358">
        <w:rPr>
          <w:sz w:val="28"/>
          <w:szCs w:val="28"/>
        </w:rPr>
        <w:t>- с 01.01.2026 г.</w:t>
      </w:r>
      <w:r>
        <w:rPr>
          <w:color w:val="22272F"/>
          <w:sz w:val="28"/>
          <w:szCs w:val="28"/>
        </w:rPr>
        <w:t xml:space="preserve"> формы:</w:t>
      </w:r>
    </w:p>
    <w:tbl>
      <w:tblPr>
        <w:tblW w:w="5000" w:type="pct"/>
        <w:tblBorders>
          <w:top w:val="single" w:sz="2" w:space="0" w:color="DADADA"/>
          <w:left w:val="single" w:sz="2" w:space="0" w:color="DADADA"/>
          <w:bottom w:val="single" w:sz="2" w:space="0" w:color="DADADA"/>
          <w:right w:val="single" w:sz="2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7550"/>
      </w:tblGrid>
      <w:tr w:rsidR="00DB7D1F" w:rsidRPr="00D927A7" w:rsidTr="00EB329E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DB7D1F" w:rsidRPr="00D927A7" w:rsidRDefault="00DB7D1F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0510469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DB7D1F" w:rsidRPr="00D927A7" w:rsidRDefault="00DB7D1F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расчетов с поставщиками и прочими дебиторами и кредиторами</w:t>
            </w:r>
          </w:p>
        </w:tc>
      </w:tr>
      <w:tr w:rsidR="00DB7D1F" w:rsidRPr="00D927A7" w:rsidTr="00EB329E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DB7D1F" w:rsidRPr="00D927A7" w:rsidRDefault="00DB7D1F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0510470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DB7D1F" w:rsidRPr="00D927A7" w:rsidRDefault="00DB7D1F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ценных бумаг</w:t>
            </w:r>
          </w:p>
        </w:tc>
      </w:tr>
      <w:tr w:rsidR="00DB7D1F" w:rsidRPr="00D927A7" w:rsidTr="00EB329E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DB7D1F" w:rsidRPr="00D927A7" w:rsidRDefault="00DB7D1F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0510471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DB7D1F" w:rsidRPr="00D927A7" w:rsidRDefault="00DB7D1F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задолженности по кредитам, займам (ссудам)</w:t>
            </w:r>
          </w:p>
        </w:tc>
      </w:tr>
      <w:tr w:rsidR="00DB7D1F" w:rsidRPr="00D927A7" w:rsidTr="00EB329E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DB7D1F" w:rsidRPr="00D927A7" w:rsidRDefault="00DB7D1F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0510472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DB7D1F" w:rsidRPr="00D927A7" w:rsidRDefault="00DB7D1F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состояния государственного  (муниципального) долга в ценных бумагах</w:t>
            </w:r>
          </w:p>
        </w:tc>
      </w:tr>
      <w:tr w:rsidR="00DB7D1F" w:rsidRPr="00D927A7" w:rsidTr="00EB329E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DB7D1F" w:rsidRPr="00D927A7" w:rsidRDefault="004C106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0510473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DB7D1F" w:rsidRPr="00D927A7" w:rsidRDefault="004C1061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состояния государственного  (муниципального) долга по привлеченным кредитам</w:t>
            </w:r>
          </w:p>
        </w:tc>
      </w:tr>
      <w:tr w:rsidR="008C0A46" w:rsidRPr="00D927A7" w:rsidTr="00EB329E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8C0A46" w:rsidRDefault="008C0A46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0510474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8C0A46" w:rsidRDefault="008C0A46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Инвентаризационная опись состояния государственного  (муниципального) долга по предоставленным гарантиям</w:t>
            </w:r>
          </w:p>
        </w:tc>
      </w:tr>
      <w:tr w:rsidR="008C0A46" w:rsidRPr="00D927A7" w:rsidTr="00EB329E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8C0A46" w:rsidRDefault="008C0A46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0510477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8C0A46" w:rsidRDefault="008C0A46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Акт сверки расчетов</w:t>
            </w:r>
          </w:p>
        </w:tc>
      </w:tr>
      <w:tr w:rsidR="008C0A46" w:rsidRPr="00D927A7" w:rsidTr="00EB329E">
        <w:tc>
          <w:tcPr>
            <w:tcW w:w="1011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8C0A46" w:rsidRDefault="00891086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0510478</w:t>
            </w:r>
          </w:p>
        </w:tc>
        <w:tc>
          <w:tcPr>
            <w:tcW w:w="3989" w:type="pct"/>
            <w:tcBorders>
              <w:top w:val="single" w:sz="2" w:space="0" w:color="DADADA"/>
              <w:left w:val="single" w:sz="2" w:space="0" w:color="DADADA"/>
              <w:bottom w:val="single" w:sz="2" w:space="0" w:color="DADADA"/>
              <w:right w:val="single" w:sz="2" w:space="0" w:color="DADADA"/>
            </w:tcBorders>
            <w:tcMar>
              <w:top w:w="27" w:type="dxa"/>
              <w:left w:w="54" w:type="dxa"/>
              <w:bottom w:w="27" w:type="dxa"/>
              <w:right w:w="54" w:type="dxa"/>
            </w:tcMar>
          </w:tcPr>
          <w:p w:rsidR="008C0A46" w:rsidRDefault="00891086" w:rsidP="00EB329E">
            <w:pPr>
              <w:spacing w:after="30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Сведения о признании объектов права пользования нефинансовыми активами</w:t>
            </w:r>
          </w:p>
        </w:tc>
      </w:tr>
    </w:tbl>
    <w:p w:rsidR="00903DFE" w:rsidRDefault="005D2139" w:rsidP="00903DFE">
      <w:pPr>
        <w:pStyle w:val="s1"/>
        <w:shd w:val="clear" w:color="auto" w:fill="FFFFFF"/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4</w:t>
      </w:r>
      <w:r w:rsidR="003D7094">
        <w:rPr>
          <w:color w:val="22272F"/>
          <w:sz w:val="28"/>
          <w:szCs w:val="28"/>
        </w:rPr>
        <w:t>. В МКУ Каменского района</w:t>
      </w:r>
      <w:r w:rsidR="00EF3E00" w:rsidRPr="00EC3FD4">
        <w:rPr>
          <w:color w:val="22272F"/>
          <w:sz w:val="28"/>
          <w:szCs w:val="28"/>
        </w:rPr>
        <w:t xml:space="preserve"> «РЦК»</w:t>
      </w:r>
      <w:r w:rsidR="00D42F4E">
        <w:rPr>
          <w:color w:val="22272F"/>
          <w:sz w:val="28"/>
          <w:szCs w:val="28"/>
        </w:rPr>
        <w:t xml:space="preserve"> принимаются:</w:t>
      </w:r>
    </w:p>
    <w:p w:rsidR="004F3342" w:rsidRPr="00EC3FD4" w:rsidRDefault="00EF3E00" w:rsidP="00903DFE">
      <w:pPr>
        <w:pStyle w:val="s1"/>
        <w:shd w:val="clear" w:color="auto" w:fill="FFFFFF"/>
        <w:ind w:firstLine="708"/>
        <w:jc w:val="both"/>
        <w:rPr>
          <w:color w:val="22272F"/>
          <w:sz w:val="28"/>
          <w:szCs w:val="28"/>
        </w:rPr>
      </w:pPr>
      <w:r w:rsidRPr="00EC3FD4">
        <w:rPr>
          <w:rStyle w:val="s10"/>
          <w:bCs/>
          <w:color w:val="22272F"/>
          <w:sz w:val="28"/>
          <w:szCs w:val="28"/>
        </w:rPr>
        <w:t xml:space="preserve">- оригиналы </w:t>
      </w:r>
      <w:r w:rsidR="004F3342" w:rsidRPr="00EC3FD4">
        <w:rPr>
          <w:color w:val="22272F"/>
          <w:sz w:val="28"/>
          <w:szCs w:val="28"/>
        </w:rPr>
        <w:t>первичных (сводных) учетных документов, сформированных на бумажном носителе.</w:t>
      </w:r>
    </w:p>
    <w:p w:rsidR="00903DFE" w:rsidRDefault="005D2139" w:rsidP="00903DFE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5</w:t>
      </w:r>
      <w:r w:rsidR="004F3342" w:rsidRPr="00EC3FD4">
        <w:rPr>
          <w:color w:val="22272F"/>
          <w:sz w:val="28"/>
          <w:szCs w:val="28"/>
        </w:rPr>
        <w:t>. В форме электронных документов, подписанных электронной подписью, принимаются к учету первичные (сводные) учетные документы, регистры бухгалтерского учета, составленные по унифицированным формам элект</w:t>
      </w:r>
      <w:r w:rsidR="00903DFE">
        <w:rPr>
          <w:color w:val="22272F"/>
          <w:sz w:val="28"/>
          <w:szCs w:val="28"/>
        </w:rPr>
        <w:t>ронных документов, утвержденным:</w:t>
      </w:r>
    </w:p>
    <w:p w:rsidR="00903DFE" w:rsidRDefault="004F3342" w:rsidP="00903DFE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а) </w:t>
      </w:r>
      <w:hyperlink r:id="rId21" w:anchor="/document/70951956/entry/5400" w:history="1">
        <w:r w:rsidR="0035497A" w:rsidRPr="00903DFE">
          <w:rPr>
            <w:rStyle w:val="a3"/>
            <w:color w:val="000000" w:themeColor="text1"/>
            <w:sz w:val="28"/>
            <w:szCs w:val="28"/>
            <w:u w:val="none"/>
          </w:rPr>
          <w:t>р.</w:t>
        </w:r>
        <w:r w:rsidRPr="00903DFE">
          <w:rPr>
            <w:rStyle w:val="a3"/>
            <w:color w:val="000000" w:themeColor="text1"/>
            <w:sz w:val="28"/>
            <w:szCs w:val="28"/>
            <w:u w:val="none"/>
          </w:rPr>
          <w:t>4</w:t>
        </w:r>
      </w:hyperlink>
      <w:r w:rsidRPr="00EC3FD4">
        <w:rPr>
          <w:color w:val="22272F"/>
          <w:sz w:val="28"/>
          <w:szCs w:val="28"/>
        </w:rPr>
        <w:t> и </w:t>
      </w:r>
      <w:hyperlink r:id="rId22" w:anchor="/document/70951956/entry/5500" w:history="1">
        <w:r w:rsidRPr="00903DFE">
          <w:rPr>
            <w:rStyle w:val="a3"/>
            <w:color w:val="auto"/>
            <w:sz w:val="28"/>
            <w:szCs w:val="28"/>
            <w:u w:val="none"/>
          </w:rPr>
          <w:t>5</w:t>
        </w:r>
      </w:hyperlink>
      <w:r w:rsidRPr="00EC3FD4">
        <w:rPr>
          <w:color w:val="22272F"/>
          <w:sz w:val="28"/>
          <w:szCs w:val="28"/>
        </w:rPr>
        <w:t> Методических указаний к </w:t>
      </w:r>
      <w:hyperlink r:id="rId23" w:anchor="/document/70951956/entry/0" w:history="1">
        <w:r w:rsidRPr="00903DFE">
          <w:rPr>
            <w:rStyle w:val="a3"/>
            <w:color w:val="auto"/>
            <w:sz w:val="28"/>
            <w:szCs w:val="28"/>
            <w:u w:val="none"/>
          </w:rPr>
          <w:t>приказу</w:t>
        </w:r>
      </w:hyperlink>
      <w:r w:rsidRPr="00EC3FD4">
        <w:rPr>
          <w:color w:val="22272F"/>
          <w:sz w:val="28"/>
          <w:szCs w:val="28"/>
        </w:rPr>
        <w:t> Минфина России от 30.03.2015</w:t>
      </w:r>
      <w:r w:rsidR="00EF3E00" w:rsidRPr="00EC3FD4">
        <w:rPr>
          <w:color w:val="22272F"/>
          <w:sz w:val="28"/>
          <w:szCs w:val="28"/>
        </w:rPr>
        <w:t>г. №</w:t>
      </w:r>
      <w:r w:rsidRPr="00EC3FD4">
        <w:rPr>
          <w:color w:val="22272F"/>
          <w:sz w:val="28"/>
          <w:szCs w:val="28"/>
        </w:rPr>
        <w:t>52н;</w:t>
      </w:r>
    </w:p>
    <w:p w:rsidR="00903DFE" w:rsidRDefault="004F3342" w:rsidP="00903DFE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б) </w:t>
      </w:r>
      <w:hyperlink r:id="rId24" w:anchor="/document/400766923/entry/0" w:history="1">
        <w:r w:rsidRPr="00903DFE">
          <w:rPr>
            <w:rStyle w:val="a3"/>
            <w:color w:val="auto"/>
            <w:sz w:val="28"/>
            <w:szCs w:val="28"/>
            <w:u w:val="none"/>
          </w:rPr>
          <w:t>приказом</w:t>
        </w:r>
      </w:hyperlink>
      <w:r w:rsidRPr="00EC3FD4">
        <w:rPr>
          <w:color w:val="22272F"/>
          <w:sz w:val="28"/>
          <w:szCs w:val="28"/>
        </w:rPr>
        <w:t> Минфина России от 15.04.2021</w:t>
      </w:r>
      <w:r w:rsidR="00EF3E00" w:rsidRPr="00EC3FD4">
        <w:rPr>
          <w:color w:val="22272F"/>
          <w:sz w:val="28"/>
          <w:szCs w:val="28"/>
        </w:rPr>
        <w:t>г. №</w:t>
      </w:r>
      <w:r w:rsidRPr="00EC3FD4">
        <w:rPr>
          <w:color w:val="22272F"/>
          <w:sz w:val="28"/>
          <w:szCs w:val="28"/>
        </w:rPr>
        <w:t>61н в редакции </w:t>
      </w:r>
      <w:hyperlink r:id="rId25" w:anchor="/document/403178637/entry/0" w:history="1">
        <w:r w:rsidRPr="00903DFE">
          <w:rPr>
            <w:rStyle w:val="a3"/>
            <w:color w:val="auto"/>
            <w:sz w:val="28"/>
            <w:szCs w:val="28"/>
            <w:u w:val="none"/>
          </w:rPr>
          <w:t>приказа</w:t>
        </w:r>
      </w:hyperlink>
      <w:r w:rsidRPr="00EC3FD4">
        <w:rPr>
          <w:color w:val="22272F"/>
          <w:sz w:val="28"/>
          <w:szCs w:val="28"/>
        </w:rPr>
        <w:t xml:space="preserve"> Минфина России от </w:t>
      </w:r>
      <w:r w:rsidR="00EF3E00" w:rsidRPr="00EC3FD4">
        <w:rPr>
          <w:color w:val="22272F"/>
          <w:sz w:val="28"/>
          <w:szCs w:val="28"/>
        </w:rPr>
        <w:t>30.09.2021г. №</w:t>
      </w:r>
      <w:r w:rsidRPr="00EC3FD4">
        <w:rPr>
          <w:color w:val="22272F"/>
          <w:sz w:val="28"/>
          <w:szCs w:val="28"/>
        </w:rPr>
        <w:t>142н;</w:t>
      </w:r>
    </w:p>
    <w:p w:rsidR="00903DFE" w:rsidRDefault="004F3342" w:rsidP="00903DFE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в) </w:t>
      </w:r>
      <w:hyperlink r:id="rId26" w:anchor="/document/400766923/entry/0" w:history="1">
        <w:r w:rsidRPr="00903DFE">
          <w:rPr>
            <w:rStyle w:val="a3"/>
            <w:color w:val="auto"/>
            <w:sz w:val="28"/>
            <w:szCs w:val="28"/>
            <w:u w:val="none"/>
          </w:rPr>
          <w:t>приказом</w:t>
        </w:r>
      </w:hyperlink>
      <w:r w:rsidR="00EF3E00" w:rsidRPr="00EC3FD4">
        <w:rPr>
          <w:color w:val="22272F"/>
          <w:sz w:val="28"/>
          <w:szCs w:val="28"/>
        </w:rPr>
        <w:t> Минфина России от 15.04.2021г. №</w:t>
      </w:r>
      <w:r w:rsidRPr="00EC3FD4">
        <w:rPr>
          <w:color w:val="22272F"/>
          <w:sz w:val="28"/>
          <w:szCs w:val="28"/>
        </w:rPr>
        <w:t>61н в редакции </w:t>
      </w:r>
      <w:hyperlink r:id="rId27" w:anchor="/document/405116717/entry/0" w:history="1">
        <w:r w:rsidRPr="00903DFE">
          <w:rPr>
            <w:rStyle w:val="a3"/>
            <w:color w:val="auto"/>
            <w:sz w:val="28"/>
            <w:szCs w:val="28"/>
            <w:u w:val="none"/>
          </w:rPr>
          <w:t>приказа</w:t>
        </w:r>
      </w:hyperlink>
      <w:r w:rsidRPr="00EC3FD4">
        <w:rPr>
          <w:color w:val="22272F"/>
          <w:sz w:val="28"/>
          <w:szCs w:val="28"/>
        </w:rPr>
        <w:t> Минфина России от 28.06.2022</w:t>
      </w:r>
      <w:r w:rsidR="00EF3E00" w:rsidRPr="00EC3FD4">
        <w:rPr>
          <w:color w:val="22272F"/>
          <w:sz w:val="28"/>
          <w:szCs w:val="28"/>
        </w:rPr>
        <w:t>г. №1</w:t>
      </w:r>
      <w:r w:rsidRPr="00EC3FD4">
        <w:rPr>
          <w:color w:val="22272F"/>
          <w:sz w:val="28"/>
          <w:szCs w:val="28"/>
        </w:rPr>
        <w:t>00н;</w:t>
      </w:r>
    </w:p>
    <w:p w:rsidR="004F3342" w:rsidRPr="00EC3FD4" w:rsidRDefault="004F3342" w:rsidP="00903DFE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г) </w:t>
      </w:r>
      <w:hyperlink r:id="rId28" w:anchor="/document/400766923/entry/0" w:history="1">
        <w:r w:rsidRPr="00903DFE">
          <w:rPr>
            <w:rStyle w:val="a3"/>
            <w:color w:val="auto"/>
            <w:sz w:val="28"/>
            <w:szCs w:val="28"/>
            <w:u w:val="none"/>
          </w:rPr>
          <w:t>приказом</w:t>
        </w:r>
      </w:hyperlink>
      <w:r w:rsidRPr="00EC3FD4">
        <w:rPr>
          <w:color w:val="22272F"/>
          <w:sz w:val="28"/>
          <w:szCs w:val="28"/>
        </w:rPr>
        <w:t> Минфина России от 15.04.2021</w:t>
      </w:r>
      <w:r w:rsidR="001E2FA2" w:rsidRPr="00EC3FD4">
        <w:rPr>
          <w:color w:val="22272F"/>
          <w:sz w:val="28"/>
          <w:szCs w:val="28"/>
        </w:rPr>
        <w:t>г. №</w:t>
      </w:r>
      <w:r w:rsidRPr="00EC3FD4">
        <w:rPr>
          <w:color w:val="22272F"/>
          <w:sz w:val="28"/>
          <w:szCs w:val="28"/>
        </w:rPr>
        <w:t>61н в редакции </w:t>
      </w:r>
      <w:hyperlink r:id="rId29" w:anchor="/document/405931009/entry/0" w:history="1">
        <w:r w:rsidRPr="00903DFE">
          <w:rPr>
            <w:rStyle w:val="a3"/>
            <w:color w:val="auto"/>
            <w:sz w:val="28"/>
            <w:szCs w:val="28"/>
            <w:u w:val="none"/>
          </w:rPr>
          <w:t>приказа</w:t>
        </w:r>
      </w:hyperlink>
      <w:r w:rsidRPr="00EC3FD4">
        <w:rPr>
          <w:color w:val="22272F"/>
          <w:sz w:val="28"/>
          <w:szCs w:val="28"/>
        </w:rPr>
        <w:t> Минфина Рос</w:t>
      </w:r>
      <w:r w:rsidR="001E2FA2" w:rsidRPr="00EC3FD4">
        <w:rPr>
          <w:color w:val="22272F"/>
          <w:sz w:val="28"/>
          <w:szCs w:val="28"/>
        </w:rPr>
        <w:t>сии от 07.11.2022г. №</w:t>
      </w:r>
      <w:r w:rsidRPr="00EC3FD4">
        <w:rPr>
          <w:color w:val="22272F"/>
          <w:sz w:val="28"/>
          <w:szCs w:val="28"/>
        </w:rPr>
        <w:t>157н.</w:t>
      </w:r>
    </w:p>
    <w:p w:rsidR="004F3342" w:rsidRPr="00EC3FD4" w:rsidRDefault="00642A8A" w:rsidP="00903DFE">
      <w:pPr>
        <w:pStyle w:val="s1"/>
        <w:shd w:val="clear" w:color="auto" w:fill="FFFFFF"/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6</w:t>
      </w:r>
      <w:r w:rsidR="004F3342" w:rsidRPr="00EC3FD4">
        <w:rPr>
          <w:color w:val="22272F"/>
          <w:sz w:val="28"/>
          <w:szCs w:val="28"/>
        </w:rPr>
        <w:t>. Переход на формирование унифицированных форм элек</w:t>
      </w:r>
      <w:r w:rsidR="00E640A1">
        <w:rPr>
          <w:color w:val="22272F"/>
          <w:sz w:val="28"/>
          <w:szCs w:val="28"/>
        </w:rPr>
        <w:t>тронных документов</w:t>
      </w:r>
      <w:r w:rsidR="004F3342" w:rsidRPr="00EC3FD4">
        <w:rPr>
          <w:color w:val="22272F"/>
          <w:sz w:val="28"/>
          <w:szCs w:val="28"/>
        </w:rPr>
        <w:t xml:space="preserve">, в виде электронных документов, подписанных электронной подписью, осуществляется по факту технологической готовности информационной системы, обеспечивающей ведение бухгалтерского учета в Учреждении (специализированного программного продукта), но не ранее наступления даты начала применения в Учреждении унифицированных форм </w:t>
      </w:r>
      <w:r w:rsidR="005D2139">
        <w:rPr>
          <w:color w:val="22272F"/>
          <w:sz w:val="28"/>
          <w:szCs w:val="28"/>
        </w:rPr>
        <w:t>электронных документов.</w:t>
      </w:r>
      <w:r w:rsidR="005D2139" w:rsidRPr="00EC3FD4">
        <w:rPr>
          <w:color w:val="22272F"/>
          <w:sz w:val="28"/>
          <w:szCs w:val="28"/>
        </w:rPr>
        <w:t xml:space="preserve"> </w:t>
      </w:r>
    </w:p>
    <w:p w:rsidR="004F3342" w:rsidRPr="00EC3FD4" w:rsidRDefault="00642A8A" w:rsidP="00642A8A">
      <w:pPr>
        <w:pStyle w:val="s1"/>
        <w:shd w:val="clear" w:color="auto" w:fill="FFFFFF"/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lastRenderedPageBreak/>
        <w:t>7</w:t>
      </w:r>
      <w:r w:rsidR="004F3342" w:rsidRPr="00EC3FD4">
        <w:rPr>
          <w:color w:val="22272F"/>
          <w:sz w:val="28"/>
          <w:szCs w:val="28"/>
        </w:rPr>
        <w:t>. О технологической готовности формирования унифицированных форм электронных документов, указанных в </w:t>
      </w:r>
      <w:hyperlink r:id="rId30" w:anchor="/document/77191186/entry/14" w:history="1">
        <w:r w:rsidR="00E44256" w:rsidRPr="00642A8A">
          <w:rPr>
            <w:rStyle w:val="a3"/>
            <w:color w:val="auto"/>
            <w:sz w:val="28"/>
            <w:szCs w:val="28"/>
            <w:u w:val="none"/>
          </w:rPr>
          <w:t>п.</w:t>
        </w:r>
        <w:r w:rsidR="00D857C6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="00AE4DCA" w:rsidRPr="00642A8A">
          <w:rPr>
            <w:rStyle w:val="a3"/>
            <w:color w:val="auto"/>
            <w:sz w:val="28"/>
            <w:szCs w:val="28"/>
            <w:u w:val="none"/>
          </w:rPr>
          <w:t>6</w:t>
        </w:r>
      </w:hyperlink>
      <w:r w:rsidR="004F3342" w:rsidRPr="00EC3FD4">
        <w:rPr>
          <w:color w:val="22272F"/>
          <w:sz w:val="28"/>
          <w:szCs w:val="28"/>
        </w:rPr>
        <w:t> Положения, в виде эл</w:t>
      </w:r>
      <w:r w:rsidR="00E44256" w:rsidRPr="00EC3FD4">
        <w:rPr>
          <w:color w:val="22272F"/>
          <w:sz w:val="28"/>
          <w:szCs w:val="28"/>
        </w:rPr>
        <w:t>е</w:t>
      </w:r>
      <w:r w:rsidR="003D0E2A">
        <w:rPr>
          <w:color w:val="22272F"/>
          <w:sz w:val="28"/>
          <w:szCs w:val="28"/>
        </w:rPr>
        <w:t>ктронных документов уведомляются все сотрудники учреждения, имеющие</w:t>
      </w:r>
      <w:r w:rsidR="004F3342" w:rsidRPr="00EC3FD4">
        <w:rPr>
          <w:color w:val="22272F"/>
          <w:sz w:val="28"/>
          <w:szCs w:val="28"/>
        </w:rPr>
        <w:t xml:space="preserve"> отношение к учетным процедурам и ответственных за оформление фактов хозяйс</w:t>
      </w:r>
      <w:r w:rsidR="003D0E2A">
        <w:rPr>
          <w:color w:val="22272F"/>
          <w:sz w:val="28"/>
          <w:szCs w:val="28"/>
        </w:rPr>
        <w:t xml:space="preserve">твенной жизни учреждения, </w:t>
      </w:r>
      <w:r w:rsidR="004F3342" w:rsidRPr="00EC3FD4">
        <w:rPr>
          <w:color w:val="22272F"/>
          <w:sz w:val="28"/>
          <w:szCs w:val="28"/>
        </w:rPr>
        <w:t>необходимых для ведения бухгалтерского уч</w:t>
      </w:r>
      <w:r w:rsidR="0035497A" w:rsidRPr="00EC3FD4">
        <w:rPr>
          <w:color w:val="22272F"/>
          <w:sz w:val="28"/>
          <w:szCs w:val="28"/>
        </w:rPr>
        <w:t xml:space="preserve">ета. </w:t>
      </w:r>
    </w:p>
    <w:p w:rsidR="004F3342" w:rsidRPr="00EC3FD4" w:rsidRDefault="00642A8A" w:rsidP="00642A8A">
      <w:pPr>
        <w:pStyle w:val="s1"/>
        <w:shd w:val="clear" w:color="auto" w:fill="FFFFFF"/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8</w:t>
      </w:r>
      <w:r w:rsidR="004F3342" w:rsidRPr="00EC3FD4">
        <w:rPr>
          <w:color w:val="22272F"/>
          <w:sz w:val="28"/>
          <w:szCs w:val="28"/>
        </w:rPr>
        <w:t>. Уведомление о применении электронных документов может формироваться в отношении как одной унифицированной формы электронного документа, так и нескольких унифицированных форм электронных документов</w:t>
      </w:r>
      <w:r w:rsidR="001A3942" w:rsidRPr="00EC3FD4">
        <w:rPr>
          <w:color w:val="22272F"/>
          <w:sz w:val="28"/>
          <w:szCs w:val="28"/>
        </w:rPr>
        <w:t xml:space="preserve"> с уточнением начала даты применения</w:t>
      </w:r>
      <w:r w:rsidR="004F3342" w:rsidRPr="00EC3FD4">
        <w:rPr>
          <w:color w:val="22272F"/>
          <w:sz w:val="28"/>
          <w:szCs w:val="28"/>
        </w:rPr>
        <w:t>.</w:t>
      </w:r>
    </w:p>
    <w:p w:rsidR="00F76E77" w:rsidRPr="00642A8A" w:rsidRDefault="00642A8A" w:rsidP="00642A8A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9</w:t>
      </w:r>
      <w:r w:rsidR="004F3342" w:rsidRPr="00EC3FD4">
        <w:rPr>
          <w:color w:val="22272F"/>
          <w:sz w:val="28"/>
          <w:szCs w:val="28"/>
        </w:rPr>
        <w:t>. </w:t>
      </w:r>
      <w:proofErr w:type="gramStart"/>
      <w:r w:rsidR="004F3342" w:rsidRPr="00EC3FD4">
        <w:rPr>
          <w:color w:val="22272F"/>
          <w:sz w:val="28"/>
          <w:szCs w:val="28"/>
        </w:rPr>
        <w:t xml:space="preserve">При условии технологической готовности информационной системы, обеспечивающей </w:t>
      </w:r>
      <w:r w:rsidR="003D0E2A">
        <w:rPr>
          <w:color w:val="22272F"/>
          <w:sz w:val="28"/>
          <w:szCs w:val="28"/>
        </w:rPr>
        <w:t>ведение бухгалтерского учета в у</w:t>
      </w:r>
      <w:r w:rsidR="004F3342" w:rsidRPr="00EC3FD4">
        <w:rPr>
          <w:color w:val="22272F"/>
          <w:sz w:val="28"/>
          <w:szCs w:val="28"/>
        </w:rPr>
        <w:t>чреждении, формировать в виде электронного документа, подписанного электронной подписью, первичные (сводные) учетные документы, регистры бухгалтерского учета, составленные:</w:t>
      </w:r>
      <w:r w:rsidR="00023A40" w:rsidRPr="00EC3FD4">
        <w:rPr>
          <w:color w:val="22272F"/>
          <w:sz w:val="28"/>
          <w:szCs w:val="28"/>
        </w:rPr>
        <w:t xml:space="preserve"> </w:t>
      </w:r>
      <w:r w:rsidR="004F3342" w:rsidRPr="00EC3FD4">
        <w:rPr>
          <w:color w:val="22272F"/>
          <w:sz w:val="28"/>
          <w:szCs w:val="28"/>
        </w:rPr>
        <w:t>по унифицированным формам, утвержденным </w:t>
      </w:r>
      <w:hyperlink r:id="rId31" w:anchor="/document/70951956/entry/5100" w:history="1">
        <w:r w:rsidR="00023A40" w:rsidRPr="00642A8A">
          <w:rPr>
            <w:rStyle w:val="a3"/>
            <w:color w:val="auto"/>
            <w:sz w:val="28"/>
            <w:szCs w:val="28"/>
            <w:u w:val="none"/>
          </w:rPr>
          <w:t>р.р.1-</w:t>
        </w:r>
        <w:r w:rsidR="004F3342" w:rsidRPr="00642A8A">
          <w:rPr>
            <w:rStyle w:val="a3"/>
            <w:color w:val="auto"/>
            <w:sz w:val="28"/>
            <w:szCs w:val="28"/>
            <w:u w:val="none"/>
          </w:rPr>
          <w:t>3</w:t>
        </w:r>
      </w:hyperlink>
      <w:r w:rsidR="004F3342" w:rsidRPr="00642A8A">
        <w:rPr>
          <w:sz w:val="28"/>
          <w:szCs w:val="28"/>
        </w:rPr>
        <w:t> </w:t>
      </w:r>
      <w:r w:rsidR="004F3342" w:rsidRPr="00EC3FD4">
        <w:rPr>
          <w:color w:val="22272F"/>
          <w:sz w:val="28"/>
          <w:szCs w:val="28"/>
        </w:rPr>
        <w:t>Методических указаний к </w:t>
      </w:r>
      <w:hyperlink r:id="rId32" w:anchor="/document/70951956/entry/0" w:history="1">
        <w:r w:rsidR="004F3342" w:rsidRPr="00642A8A">
          <w:rPr>
            <w:rStyle w:val="a3"/>
            <w:color w:val="auto"/>
            <w:sz w:val="28"/>
            <w:szCs w:val="28"/>
            <w:u w:val="none"/>
          </w:rPr>
          <w:t>приказу</w:t>
        </w:r>
      </w:hyperlink>
      <w:r w:rsidR="004F3342" w:rsidRPr="00642A8A">
        <w:rPr>
          <w:sz w:val="28"/>
          <w:szCs w:val="28"/>
        </w:rPr>
        <w:t> </w:t>
      </w:r>
      <w:r w:rsidR="004F3342" w:rsidRPr="00EC3FD4">
        <w:rPr>
          <w:color w:val="22272F"/>
          <w:sz w:val="28"/>
          <w:szCs w:val="28"/>
        </w:rPr>
        <w:t>Минфина России от 30.03.2015</w:t>
      </w:r>
      <w:r w:rsidR="00E44256" w:rsidRPr="00EC3FD4">
        <w:rPr>
          <w:color w:val="22272F"/>
          <w:sz w:val="28"/>
          <w:szCs w:val="28"/>
        </w:rPr>
        <w:t>г. №</w:t>
      </w:r>
      <w:r w:rsidR="004F3342" w:rsidRPr="00EC3FD4">
        <w:rPr>
          <w:color w:val="22272F"/>
          <w:sz w:val="28"/>
          <w:szCs w:val="28"/>
        </w:rPr>
        <w:t>52н;</w:t>
      </w:r>
      <w:proofErr w:type="gramEnd"/>
      <w:r>
        <w:rPr>
          <w:color w:val="22272F"/>
          <w:sz w:val="28"/>
          <w:szCs w:val="28"/>
        </w:rPr>
        <w:t xml:space="preserve"> </w:t>
      </w:r>
      <w:r w:rsidR="004F3342" w:rsidRPr="00EC3FD4">
        <w:rPr>
          <w:color w:val="22272F"/>
          <w:sz w:val="28"/>
          <w:szCs w:val="28"/>
        </w:rPr>
        <w:t>Первичные (сводные) учетные документы, регистры бухгалтерского учета, указанные в настоящем пункте Положения, принимаются к учету в виде электронных документов при условии их подписания квалифицированной электронной подписью (ЭЦП) всеми лицами, подписи которых предусмотрены формой документа. Подписание документов, указанных в настоящем пункте Положения, простой электронной подписью (ЭП) не допускается.</w:t>
      </w:r>
      <w:r w:rsidR="00F76E77" w:rsidRPr="00EC3FD4">
        <w:rPr>
          <w:sz w:val="28"/>
          <w:szCs w:val="28"/>
        </w:rPr>
        <w:t xml:space="preserve"> </w:t>
      </w:r>
      <w:r w:rsidR="00F76E77" w:rsidRPr="00642A8A">
        <w:rPr>
          <w:sz w:val="28"/>
          <w:szCs w:val="28"/>
        </w:rPr>
        <w:t>Первичные (сводные) учетные документы, регистры бухгалтерского учета, составляемые в виде электронного документа, подписанного электронной подписью не распечатываются на бумажном носителе, а хранятся в резервных копиях базы «1С Бухгалтерия 8».</w:t>
      </w:r>
    </w:p>
    <w:p w:rsidR="004F3342" w:rsidRPr="00EC3FD4" w:rsidRDefault="004F3342" w:rsidP="00E3648E">
      <w:pPr>
        <w:pStyle w:val="s1"/>
        <w:shd w:val="clear" w:color="auto" w:fill="FFFFFF"/>
        <w:ind w:firstLine="708"/>
        <w:jc w:val="both"/>
        <w:rPr>
          <w:color w:val="22272F"/>
          <w:sz w:val="28"/>
          <w:szCs w:val="28"/>
        </w:rPr>
      </w:pPr>
      <w:r w:rsidRPr="00EC3FD4">
        <w:rPr>
          <w:color w:val="22272F"/>
          <w:sz w:val="28"/>
          <w:szCs w:val="28"/>
        </w:rPr>
        <w:t>1</w:t>
      </w:r>
      <w:r w:rsidR="00E3648E">
        <w:rPr>
          <w:color w:val="22272F"/>
          <w:sz w:val="28"/>
          <w:szCs w:val="28"/>
        </w:rPr>
        <w:t>0</w:t>
      </w:r>
      <w:r w:rsidRPr="00EC3FD4">
        <w:rPr>
          <w:color w:val="22272F"/>
          <w:sz w:val="28"/>
          <w:szCs w:val="28"/>
        </w:rPr>
        <w:t>. </w:t>
      </w:r>
      <w:proofErr w:type="gramStart"/>
      <w:r w:rsidRPr="00EC3FD4">
        <w:rPr>
          <w:color w:val="22272F"/>
          <w:sz w:val="28"/>
          <w:szCs w:val="28"/>
        </w:rPr>
        <w:t xml:space="preserve">По факту технологической готовности информационной системы, обеспечивающей </w:t>
      </w:r>
      <w:r w:rsidR="0098194E">
        <w:rPr>
          <w:color w:val="22272F"/>
          <w:sz w:val="28"/>
          <w:szCs w:val="28"/>
        </w:rPr>
        <w:t>ведение бухгалтерского учета в у</w:t>
      </w:r>
      <w:r w:rsidRPr="00EC3FD4">
        <w:rPr>
          <w:color w:val="22272F"/>
          <w:sz w:val="28"/>
          <w:szCs w:val="28"/>
        </w:rPr>
        <w:t xml:space="preserve">чреждении (специализированного программного продукта), </w:t>
      </w:r>
      <w:r w:rsidR="0098194E">
        <w:rPr>
          <w:color w:val="22272F"/>
          <w:sz w:val="28"/>
          <w:szCs w:val="28"/>
        </w:rPr>
        <w:t>директор у</w:t>
      </w:r>
      <w:r w:rsidR="00824D42" w:rsidRPr="00EC3FD4">
        <w:rPr>
          <w:color w:val="22272F"/>
          <w:sz w:val="28"/>
          <w:szCs w:val="28"/>
        </w:rPr>
        <w:t>чреждения,</w:t>
      </w:r>
      <w:r w:rsidRPr="00EC3FD4">
        <w:rPr>
          <w:color w:val="22272F"/>
          <w:sz w:val="28"/>
          <w:szCs w:val="28"/>
        </w:rPr>
        <w:t xml:space="preserve"> ответственн</w:t>
      </w:r>
      <w:r w:rsidR="00824D42" w:rsidRPr="00EC3FD4">
        <w:rPr>
          <w:color w:val="22272F"/>
          <w:sz w:val="28"/>
          <w:szCs w:val="28"/>
        </w:rPr>
        <w:t>ый</w:t>
      </w:r>
      <w:r w:rsidRPr="00EC3FD4">
        <w:rPr>
          <w:color w:val="22272F"/>
          <w:sz w:val="28"/>
          <w:szCs w:val="28"/>
        </w:rPr>
        <w:t xml:space="preserve"> за организацию обеспечения электронными подписями </w:t>
      </w:r>
      <w:r w:rsidR="0098194E">
        <w:rPr>
          <w:color w:val="22272F"/>
          <w:sz w:val="28"/>
          <w:szCs w:val="28"/>
        </w:rPr>
        <w:t>сотрудников в у</w:t>
      </w:r>
      <w:r w:rsidRPr="00EC3FD4">
        <w:rPr>
          <w:color w:val="22272F"/>
          <w:sz w:val="28"/>
          <w:szCs w:val="28"/>
        </w:rPr>
        <w:t>чреждении, организует получение электронных подписей и обеспечивает всех сотрудников, составляющих и подписывающих электронные документы, простой электронной подписью (ЭП) или квалифицированной электронной подписью (ЭЦП) в соответствии с порядком, определенным </w:t>
      </w:r>
      <w:hyperlink r:id="rId33" w:anchor="/document/400766923/entry/0" w:history="1">
        <w:r w:rsidRPr="00E3648E">
          <w:rPr>
            <w:rStyle w:val="a3"/>
            <w:color w:val="auto"/>
            <w:sz w:val="28"/>
            <w:szCs w:val="28"/>
            <w:u w:val="none"/>
          </w:rPr>
          <w:t>Приказом</w:t>
        </w:r>
      </w:hyperlink>
      <w:r w:rsidR="00531161" w:rsidRPr="00EC3FD4">
        <w:rPr>
          <w:color w:val="22272F"/>
          <w:sz w:val="28"/>
          <w:szCs w:val="28"/>
        </w:rPr>
        <w:t> №</w:t>
      </w:r>
      <w:r w:rsidRPr="00EC3FD4">
        <w:rPr>
          <w:color w:val="22272F"/>
          <w:sz w:val="28"/>
          <w:szCs w:val="28"/>
        </w:rPr>
        <w:t>61н, а должностных лиц, утверждающих и</w:t>
      </w:r>
      <w:proofErr w:type="gramEnd"/>
      <w:r w:rsidRPr="00EC3FD4">
        <w:rPr>
          <w:color w:val="22272F"/>
          <w:sz w:val="28"/>
          <w:szCs w:val="28"/>
        </w:rPr>
        <w:t xml:space="preserve"> </w:t>
      </w:r>
      <w:proofErr w:type="gramStart"/>
      <w:r w:rsidRPr="00EC3FD4">
        <w:rPr>
          <w:color w:val="22272F"/>
          <w:sz w:val="28"/>
          <w:szCs w:val="28"/>
        </w:rPr>
        <w:t>согласовывающих</w:t>
      </w:r>
      <w:proofErr w:type="gramEnd"/>
      <w:r w:rsidRPr="00EC3FD4">
        <w:rPr>
          <w:color w:val="22272F"/>
          <w:sz w:val="28"/>
          <w:szCs w:val="28"/>
        </w:rPr>
        <w:t xml:space="preserve"> электронные документы - </w:t>
      </w:r>
      <w:r w:rsidR="001F02D2">
        <w:rPr>
          <w:color w:val="22272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.75pt;height:12.75pt"/>
        </w:pict>
      </w:r>
      <w:r w:rsidRPr="00EC3FD4">
        <w:rPr>
          <w:color w:val="22272F"/>
          <w:sz w:val="28"/>
          <w:szCs w:val="28"/>
        </w:rPr>
        <w:t>квалифицированной электронной подписью (ЭЦП).</w:t>
      </w:r>
    </w:p>
    <w:p w:rsidR="004F3342" w:rsidRPr="00EC3FD4" w:rsidRDefault="00E3648E" w:rsidP="00E3648E">
      <w:pPr>
        <w:pStyle w:val="s1"/>
        <w:shd w:val="clear" w:color="auto" w:fill="FFFFFF"/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11</w:t>
      </w:r>
      <w:r w:rsidR="0098194E">
        <w:rPr>
          <w:color w:val="22272F"/>
          <w:sz w:val="28"/>
          <w:szCs w:val="28"/>
        </w:rPr>
        <w:t>. Сотрудники учреждения</w:t>
      </w:r>
      <w:r w:rsidR="004F3342" w:rsidRPr="00EC3FD4">
        <w:rPr>
          <w:color w:val="22272F"/>
          <w:sz w:val="28"/>
          <w:szCs w:val="28"/>
        </w:rPr>
        <w:t>, ответственные за формирование справочников, необходимых для заполнения элект</w:t>
      </w:r>
      <w:r w:rsidR="00531161" w:rsidRPr="00EC3FD4">
        <w:rPr>
          <w:color w:val="22272F"/>
          <w:sz w:val="28"/>
          <w:szCs w:val="28"/>
        </w:rPr>
        <w:t>ронных документов, согласуют с г</w:t>
      </w:r>
      <w:r w:rsidR="004F3342" w:rsidRPr="00EC3FD4">
        <w:rPr>
          <w:color w:val="22272F"/>
          <w:sz w:val="28"/>
          <w:szCs w:val="28"/>
        </w:rPr>
        <w:t>лавным бухгалтером реквизитный состав (их содержание) справочников для каждой унифицированной формы электро</w:t>
      </w:r>
      <w:r w:rsidR="00531161" w:rsidRPr="00EC3FD4">
        <w:rPr>
          <w:color w:val="22272F"/>
          <w:sz w:val="28"/>
          <w:szCs w:val="28"/>
        </w:rPr>
        <w:t xml:space="preserve">нного документа. </w:t>
      </w:r>
      <w:r w:rsidR="00531161" w:rsidRPr="00EC3FD4">
        <w:rPr>
          <w:color w:val="22272F"/>
          <w:sz w:val="28"/>
          <w:szCs w:val="28"/>
        </w:rPr>
        <w:lastRenderedPageBreak/>
        <w:t>По требованию г</w:t>
      </w:r>
      <w:r w:rsidR="004F3342" w:rsidRPr="00EC3FD4">
        <w:rPr>
          <w:color w:val="22272F"/>
          <w:sz w:val="28"/>
          <w:szCs w:val="28"/>
        </w:rPr>
        <w:t>лавного бухгалтера</w:t>
      </w:r>
      <w:r w:rsidR="0098194E">
        <w:rPr>
          <w:color w:val="22272F"/>
          <w:sz w:val="28"/>
          <w:szCs w:val="28"/>
        </w:rPr>
        <w:t>, сотрудниками учреждения</w:t>
      </w:r>
      <w:r w:rsidR="00824D42" w:rsidRPr="00EC3FD4">
        <w:rPr>
          <w:color w:val="22272F"/>
          <w:sz w:val="28"/>
          <w:szCs w:val="28"/>
        </w:rPr>
        <w:t xml:space="preserve"> </w:t>
      </w:r>
      <w:r w:rsidR="004F3342" w:rsidRPr="00EC3FD4">
        <w:rPr>
          <w:color w:val="22272F"/>
          <w:sz w:val="28"/>
          <w:szCs w:val="28"/>
        </w:rPr>
        <w:t>должна быть представлена необходимая для формирования справ</w:t>
      </w:r>
      <w:r w:rsidR="00531161" w:rsidRPr="00EC3FD4">
        <w:rPr>
          <w:color w:val="22272F"/>
          <w:sz w:val="28"/>
          <w:szCs w:val="28"/>
        </w:rPr>
        <w:t>очников информация. Требования г</w:t>
      </w:r>
      <w:r w:rsidR="004F3342" w:rsidRPr="00EC3FD4">
        <w:rPr>
          <w:color w:val="22272F"/>
          <w:sz w:val="28"/>
          <w:szCs w:val="28"/>
        </w:rPr>
        <w:t>лавного бухгалтера могут быть оформлены в виде служебных записок, докладных, информационных писем, а также в иной форме, предусмотренной регламентом внутреннего документального оборота. Изменения и дополнения в сп</w:t>
      </w:r>
      <w:r w:rsidR="0098194E">
        <w:rPr>
          <w:color w:val="22272F"/>
          <w:sz w:val="28"/>
          <w:szCs w:val="28"/>
        </w:rPr>
        <w:t>равочники вносятся сотрудниками учреждения</w:t>
      </w:r>
      <w:r w:rsidR="00824D42" w:rsidRPr="00EC3FD4">
        <w:rPr>
          <w:color w:val="22272F"/>
          <w:sz w:val="28"/>
          <w:szCs w:val="28"/>
        </w:rPr>
        <w:t xml:space="preserve"> </w:t>
      </w:r>
      <w:r w:rsidR="004F3342" w:rsidRPr="00EC3FD4">
        <w:rPr>
          <w:color w:val="22272F"/>
          <w:sz w:val="28"/>
          <w:szCs w:val="28"/>
        </w:rPr>
        <w:t xml:space="preserve"> по мере н</w:t>
      </w:r>
      <w:r w:rsidR="00531161" w:rsidRPr="00EC3FD4">
        <w:rPr>
          <w:color w:val="22272F"/>
          <w:sz w:val="28"/>
          <w:szCs w:val="28"/>
        </w:rPr>
        <w:t>еобходимости</w:t>
      </w:r>
      <w:r w:rsidR="0098194E">
        <w:rPr>
          <w:color w:val="22272F"/>
          <w:sz w:val="28"/>
          <w:szCs w:val="28"/>
        </w:rPr>
        <w:t>,</w:t>
      </w:r>
      <w:r w:rsidR="00531161" w:rsidRPr="00EC3FD4">
        <w:rPr>
          <w:color w:val="22272F"/>
          <w:sz w:val="28"/>
          <w:szCs w:val="28"/>
        </w:rPr>
        <w:t xml:space="preserve"> по согласованию с г</w:t>
      </w:r>
      <w:r w:rsidR="004F3342" w:rsidRPr="00EC3FD4">
        <w:rPr>
          <w:color w:val="22272F"/>
          <w:sz w:val="28"/>
          <w:szCs w:val="28"/>
        </w:rPr>
        <w:t>лавным бухгалтером.</w:t>
      </w:r>
    </w:p>
    <w:p w:rsidR="007F3756" w:rsidRPr="00EC3FD4" w:rsidRDefault="001F02D2" w:rsidP="00824D42">
      <w:pPr>
        <w:shd w:val="clear" w:color="auto" w:fill="FFFFFF"/>
        <w:spacing w:after="300"/>
        <w:ind w:left="0" w:firstLine="0"/>
        <w:textAlignment w:val="baseline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7F3756" w:rsidRPr="00EC3FD4" w:rsidSect="00D87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3342"/>
    <w:rsid w:val="00023A40"/>
    <w:rsid w:val="000412F5"/>
    <w:rsid w:val="00053C0D"/>
    <w:rsid w:val="00194DAD"/>
    <w:rsid w:val="001A3942"/>
    <w:rsid w:val="001E2FA2"/>
    <w:rsid w:val="001F02D2"/>
    <w:rsid w:val="002064C7"/>
    <w:rsid w:val="00213A83"/>
    <w:rsid w:val="002E164F"/>
    <w:rsid w:val="00302952"/>
    <w:rsid w:val="0035497A"/>
    <w:rsid w:val="003D0E2A"/>
    <w:rsid w:val="003D7094"/>
    <w:rsid w:val="00423444"/>
    <w:rsid w:val="00487BB1"/>
    <w:rsid w:val="004B1EAA"/>
    <w:rsid w:val="004B3CB5"/>
    <w:rsid w:val="004C1061"/>
    <w:rsid w:val="004C6358"/>
    <w:rsid w:val="004F3342"/>
    <w:rsid w:val="00513D23"/>
    <w:rsid w:val="00531161"/>
    <w:rsid w:val="0055060A"/>
    <w:rsid w:val="00574464"/>
    <w:rsid w:val="00584883"/>
    <w:rsid w:val="005C5B7D"/>
    <w:rsid w:val="005D2139"/>
    <w:rsid w:val="005D27AE"/>
    <w:rsid w:val="006412FA"/>
    <w:rsid w:val="00642A8A"/>
    <w:rsid w:val="00715050"/>
    <w:rsid w:val="007C1947"/>
    <w:rsid w:val="007C4F74"/>
    <w:rsid w:val="007C6E1B"/>
    <w:rsid w:val="00824D42"/>
    <w:rsid w:val="00881C66"/>
    <w:rsid w:val="00891086"/>
    <w:rsid w:val="008B183B"/>
    <w:rsid w:val="008C0A46"/>
    <w:rsid w:val="00903DFE"/>
    <w:rsid w:val="009414C7"/>
    <w:rsid w:val="0098194E"/>
    <w:rsid w:val="009E62F5"/>
    <w:rsid w:val="00A54F39"/>
    <w:rsid w:val="00AC13BD"/>
    <w:rsid w:val="00AE4DCA"/>
    <w:rsid w:val="00BB602F"/>
    <w:rsid w:val="00C46A39"/>
    <w:rsid w:val="00CB671B"/>
    <w:rsid w:val="00CD7A01"/>
    <w:rsid w:val="00D0547F"/>
    <w:rsid w:val="00D13A50"/>
    <w:rsid w:val="00D14187"/>
    <w:rsid w:val="00D261B4"/>
    <w:rsid w:val="00D42F4E"/>
    <w:rsid w:val="00D857C6"/>
    <w:rsid w:val="00D87026"/>
    <w:rsid w:val="00D927A7"/>
    <w:rsid w:val="00DB7D1F"/>
    <w:rsid w:val="00E3648E"/>
    <w:rsid w:val="00E4000E"/>
    <w:rsid w:val="00E44256"/>
    <w:rsid w:val="00E47B7B"/>
    <w:rsid w:val="00E640A1"/>
    <w:rsid w:val="00EA7627"/>
    <w:rsid w:val="00EC3FD4"/>
    <w:rsid w:val="00EF3E00"/>
    <w:rsid w:val="00F54E69"/>
    <w:rsid w:val="00F7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4F3342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F3342"/>
    <w:rPr>
      <w:color w:val="0000FF"/>
      <w:u w:val="single"/>
    </w:rPr>
  </w:style>
  <w:style w:type="character" w:customStyle="1" w:styleId="s10">
    <w:name w:val="s_10"/>
    <w:basedOn w:val="a0"/>
    <w:rsid w:val="004F3342"/>
  </w:style>
  <w:style w:type="paragraph" w:customStyle="1" w:styleId="s3">
    <w:name w:val="s_3"/>
    <w:basedOn w:val="a"/>
    <w:rsid w:val="004F3342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F3342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4F3342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ternet.garant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88475-0E1C-4751-84E9-A8FF598D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79281</dc:creator>
  <cp:lastModifiedBy>Пользователь</cp:lastModifiedBy>
  <cp:revision>319</cp:revision>
  <dcterms:created xsi:type="dcterms:W3CDTF">2023-08-10T07:22:00Z</dcterms:created>
  <dcterms:modified xsi:type="dcterms:W3CDTF">2025-07-10T08:03:00Z</dcterms:modified>
</cp:coreProperties>
</file>